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5be833e61b8ca4aad94e49eb67f02646180d65e"/>
      <w:r>
        <w:t xml:space="preserve">Sales Deck Outline: Selling Modern SEO &amp; AEO</w:t>
      </w:r>
      <w:bookmarkEnd w:id="20"/>
    </w:p>
    <w:p>
      <w:pPr>
        <w:pStyle w:val="FirstParagraph"/>
      </w:pPr>
      <w:r>
        <w:t xml:space="preserve">This outline provides a structure for a compelling sales presentation. It moves beyond</w:t>
      </w:r>
      <w:r>
        <w:t xml:space="preserve"> </w:t>
      </w:r>
      <w:r>
        <w:t xml:space="preserve">“</w:t>
      </w:r>
      <w:r>
        <w:t xml:space="preserve">selling rankings</w:t>
      </w:r>
      <w:r>
        <w:t xml:space="preserve">”</w:t>
      </w:r>
      <w:r>
        <w:t xml:space="preserve"> </w:t>
      </w:r>
      <w:r>
        <w:t xml:space="preserve">to selling business growth, visibility, and future-proofing against AI search changes.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slide-1-title-slide"/>
      <w:r>
        <w:t xml:space="preserve">Slide 1: Title Slide</w:t>
      </w:r>
      <w:bookmarkEnd w:id="21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Headline:</w:t>
      </w:r>
      <w:r>
        <w:t xml:space="preserve"> </w:t>
      </w:r>
      <w:r>
        <w:t xml:space="preserve">The Future of Digital Visibility for [Client Name]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Sub-headline:</w:t>
      </w:r>
      <w:r>
        <w:t xml:space="preserve"> </w:t>
      </w:r>
      <w:r>
        <w:t xml:space="preserve">Dominating Local Search &amp; Preparing for the AI Era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Visual:</w:t>
      </w:r>
      <w:r>
        <w:t xml:space="preserve"> </w:t>
      </w:r>
      <w:r>
        <w:t xml:space="preserve">High-quality image of a digital network or local map pack.</w:t>
      </w:r>
    </w:p>
    <w:p>
      <w:pPr>
        <w:pStyle w:val="Heading2"/>
      </w:pPr>
      <w:bookmarkStart w:id="22" w:name="X79bdc087c27dc93d26257ccdc6712406c7c58a8"/>
      <w:r>
        <w:t xml:space="preserve">Slide 2: The Problem -</w:t>
      </w:r>
      <w:r>
        <w:t xml:space="preserve"> </w:t>
      </w:r>
      <w:r>
        <w:t xml:space="preserve">“</w:t>
      </w:r>
      <w:r>
        <w:t xml:space="preserve">The Invisible Business</w:t>
      </w:r>
      <w:r>
        <w:t xml:space="preserve">”</w:t>
      </w:r>
      <w:bookmarkEnd w:id="22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Key Point:</w:t>
      </w:r>
      <w:r>
        <w:t xml:space="preserve"> </w:t>
      </w:r>
      <w:r>
        <w:t xml:space="preserve">70%+ of clicks happen in the</w:t>
      </w:r>
      <w:r>
        <w:t xml:space="preserve"> </w:t>
      </w:r>
      <w:r>
        <w:t xml:space="preserve">“</w:t>
      </w:r>
      <w:r>
        <w:t xml:space="preserve">Map Pack</w:t>
      </w:r>
      <w:r>
        <w:t xml:space="preserve">”</w:t>
      </w:r>
      <w:r>
        <w:t xml:space="preserve"> </w:t>
      </w:r>
      <w:r>
        <w:t xml:space="preserve">(Top 3 local results).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Key Point:</w:t>
      </w:r>
      <w:r>
        <w:t xml:space="preserve"> </w:t>
      </w:r>
      <w:r>
        <w:t xml:space="preserve">Traditional search is evolving. Customers are now asking AI (ChatGPT, Gemini) for recommendations, not just typing keywords into Google.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The Pain:</w:t>
      </w:r>
      <w:r>
        <w:t xml:space="preserve"> </w:t>
      </w:r>
      <w:r>
        <w:t xml:space="preserve">If you aren’t in the Map Pack and you aren’t</w:t>
      </w:r>
      <w:r>
        <w:t xml:space="preserve"> </w:t>
      </w:r>
      <w:r>
        <w:t xml:space="preserve">“</w:t>
      </w:r>
      <w:r>
        <w:t xml:space="preserve">AI-Ready,</w:t>
      </w:r>
      <w:r>
        <w:t xml:space="preserve">”</w:t>
      </w:r>
      <w:r>
        <w:t xml:space="preserve"> </w:t>
      </w:r>
      <w:r>
        <w:t xml:space="preserve">you are invisible to the majority of your market.</w:t>
      </w:r>
    </w:p>
    <w:p>
      <w:pPr>
        <w:pStyle w:val="Heading2"/>
      </w:pPr>
      <w:bookmarkStart w:id="23" w:name="Xd80e0d5331de30bba773c681c12eef8e35012af"/>
      <w:r>
        <w:t xml:space="preserve">Slide 3: The Solution - A Two-Pronged Approach</w:t>
      </w:r>
      <w:bookmarkEnd w:id="23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Concept:</w:t>
      </w:r>
      <w:r>
        <w:t xml:space="preserve"> </w:t>
      </w:r>
      <w:r>
        <w:t xml:space="preserve">We don’t just</w:t>
      </w:r>
      <w:r>
        <w:t xml:space="preserve"> </w:t>
      </w:r>
      <w:r>
        <w:t xml:space="preserve">“</w:t>
      </w:r>
      <w:r>
        <w:t xml:space="preserve">do SEO.</w:t>
      </w:r>
      <w:r>
        <w:t xml:space="preserve">”</w:t>
      </w:r>
      <w:r>
        <w:t xml:space="preserve"> </w:t>
      </w:r>
      <w:r>
        <w:t xml:space="preserve">We build</w:t>
      </w:r>
      <w:r>
        <w:t xml:space="preserve"> </w:t>
      </w:r>
      <w:r>
        <w:rPr>
          <w:b/>
        </w:rPr>
        <w:t xml:space="preserve">Authority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Pillar 1: Local Dominance (GBP).</w:t>
      </w:r>
      <w:r>
        <w:t xml:space="preserve"> </w:t>
      </w:r>
      <w:r>
        <w:t xml:space="preserve">Winning the</w:t>
      </w:r>
      <w:r>
        <w:t xml:space="preserve"> </w:t>
      </w:r>
      <w:r>
        <w:t xml:space="preserve">“</w:t>
      </w:r>
      <w:r>
        <w:t xml:space="preserve">right now</w:t>
      </w:r>
      <w:r>
        <w:t xml:space="preserve">”</w:t>
      </w:r>
      <w:r>
        <w:t xml:space="preserve"> </w:t>
      </w:r>
      <w:r>
        <w:t xml:space="preserve">customers searching on Maps.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Pillar 2: Organic &amp; AI Growth.</w:t>
      </w:r>
      <w:r>
        <w:t xml:space="preserve"> </w:t>
      </w:r>
      <w:r>
        <w:t xml:space="preserve">Building the deep content and signals that make you the</w:t>
      </w:r>
      <w:r>
        <w:t xml:space="preserve"> </w:t>
      </w:r>
      <w:r>
        <w:t xml:space="preserve">“</w:t>
      </w:r>
      <w:r>
        <w:t xml:space="preserve">answer</w:t>
      </w:r>
      <w:r>
        <w:t xml:space="preserve">”</w:t>
      </w:r>
      <w:r>
        <w:t xml:space="preserve"> </w:t>
      </w:r>
      <w:r>
        <w:t xml:space="preserve">for both Google and AI.</w:t>
      </w:r>
    </w:p>
    <w:p>
      <w:pPr>
        <w:pStyle w:val="Heading2"/>
      </w:pPr>
      <w:bookmarkStart w:id="24" w:name="X06630f1219a2733b823cc9109878763785133fe"/>
      <w:r>
        <w:t xml:space="preserve">Slide 4: Pillar 1 - Google Business Profile (GBP) Mastery</w:t>
      </w:r>
      <w:bookmarkEnd w:id="24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Headline:</w:t>
      </w:r>
      <w:r>
        <w:t xml:space="preserve"> </w:t>
      </w:r>
      <w:r>
        <w:t xml:space="preserve">Turning Your Profile into a Lead Engine.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What We Do:</w:t>
      </w:r>
    </w:p>
    <w:p>
      <w:pPr>
        <w:numPr>
          <w:ilvl w:val="1"/>
          <w:numId w:val="1005"/>
        </w:numPr>
        <w:pStyle w:val="Compact"/>
      </w:pPr>
      <w:r>
        <w:t xml:space="preserve">Weekly posts &amp; updates (keeping the profile</w:t>
      </w:r>
      <w:r>
        <w:t xml:space="preserve"> </w:t>
      </w:r>
      <w:r>
        <w:t xml:space="preserve">“</w:t>
      </w:r>
      <w:r>
        <w:t xml:space="preserve">alive</w:t>
      </w:r>
      <w:r>
        <w:t xml:space="preserve">”</w:t>
      </w:r>
      <w:r>
        <w:t xml:space="preserve">).</w:t>
      </w:r>
    </w:p>
    <w:p>
      <w:pPr>
        <w:numPr>
          <w:ilvl w:val="1"/>
          <w:numId w:val="1005"/>
        </w:numPr>
        <w:pStyle w:val="Compact"/>
      </w:pPr>
      <w:r>
        <w:t xml:space="preserve">Spam fighting (removing fake competitors).</w:t>
      </w:r>
    </w:p>
    <w:p>
      <w:pPr>
        <w:numPr>
          <w:ilvl w:val="1"/>
          <w:numId w:val="1005"/>
        </w:numPr>
        <w:pStyle w:val="Compact"/>
      </w:pPr>
      <w:r>
        <w:t xml:space="preserve">Review management (building trust).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The Result:</w:t>
      </w:r>
      <w:r>
        <w:t xml:space="preserve"> </w:t>
      </w:r>
      <w:r>
        <w:t xml:space="preserve">Higher rankings in the Map Pack = More Calls &amp; Foot Traffic.</w:t>
      </w:r>
    </w:p>
    <w:p>
      <w:pPr>
        <w:pStyle w:val="Heading2"/>
      </w:pPr>
      <w:bookmarkStart w:id="25" w:name="X3909cc1f2b330583140df7a9d9729a03f3fc3d8"/>
      <w:r>
        <w:t xml:space="preserve">Slide 5: Pillar 2 - Content That Ranks (Topical Authority)</w:t>
      </w:r>
      <w:bookmarkEnd w:id="25"/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Headline:</w:t>
      </w:r>
      <w:r>
        <w:t xml:space="preserve"> </w:t>
      </w:r>
      <w:r>
        <w:t xml:space="preserve">Owning the Conversation.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Strategy:</w:t>
      </w:r>
      <w:r>
        <w:t xml:space="preserve"> </w:t>
      </w:r>
      <w:r>
        <w:t xml:space="preserve">We don’t just write</w:t>
      </w:r>
      <w:r>
        <w:t xml:space="preserve"> </w:t>
      </w:r>
      <w:r>
        <w:t xml:space="preserve">“</w:t>
      </w:r>
      <w:r>
        <w:t xml:space="preserve">blogs.</w:t>
      </w:r>
      <w:r>
        <w:t xml:space="preserve">”</w:t>
      </w:r>
      <w:r>
        <w:t xml:space="preserve"> </w:t>
      </w:r>
      <w:r>
        <w:t xml:space="preserve">We build</w:t>
      </w:r>
      <w:r>
        <w:t xml:space="preserve"> </w:t>
      </w:r>
      <w:r>
        <w:rPr>
          <w:b/>
        </w:rPr>
        <w:t xml:space="preserve">Topical Content Clusters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Explanation:</w:t>
      </w:r>
      <w:r>
        <w:t xml:space="preserve"> </w:t>
      </w:r>
      <w:r>
        <w:t xml:space="preserve">Instead of one random article, we cover a topic exhaustively (e.g.,</w:t>
      </w:r>
      <w:r>
        <w:t xml:space="preserve"> </w:t>
      </w:r>
      <w:r>
        <w:t xml:space="preserve">“</w:t>
      </w:r>
      <w:r>
        <w:t xml:space="preserve">Emergency Plumbing</w:t>
      </w:r>
      <w:r>
        <w:t xml:space="preserve">”</w:t>
      </w:r>
      <w:r>
        <w:t xml:space="preserve">). This signals to Google that you are the</w:t>
      </w:r>
      <w:r>
        <w:t xml:space="preserve"> </w:t>
      </w:r>
      <w:r>
        <w:rPr>
          <w:i/>
        </w:rPr>
        <w:t xml:space="preserve">expert</w:t>
      </w:r>
      <w:r>
        <w:t xml:space="preserve"> </w:t>
      </w:r>
      <w:r>
        <w:t xml:space="preserve">in that field.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Benefit:</w:t>
      </w:r>
      <w:r>
        <w:t xml:space="preserve"> </w:t>
      </w:r>
      <w:r>
        <w:t xml:space="preserve">Experts get ranked. Generalists get ignored.</w:t>
      </w:r>
    </w:p>
    <w:p>
      <w:pPr>
        <w:pStyle w:val="Heading2"/>
      </w:pPr>
      <w:bookmarkStart w:id="26" w:name="slide-6-the-ai-ready-advantage-aeo"/>
      <w:r>
        <w:t xml:space="preserve">Slide 6: The</w:t>
      </w:r>
      <w:r>
        <w:t xml:space="preserve"> </w:t>
      </w:r>
      <w:r>
        <w:t xml:space="preserve">“</w:t>
      </w:r>
      <w:r>
        <w:t xml:space="preserve">AI-Ready</w:t>
      </w:r>
      <w:r>
        <w:t xml:space="preserve">”</w:t>
      </w:r>
      <w:r>
        <w:t xml:space="preserve"> </w:t>
      </w:r>
      <w:r>
        <w:t xml:space="preserve">Advantage (AEO)</w:t>
      </w:r>
      <w:bookmarkEnd w:id="26"/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Headline:</w:t>
      </w:r>
      <w:r>
        <w:t xml:space="preserve"> </w:t>
      </w:r>
      <w:r>
        <w:t xml:space="preserve">Future-Proofing Your Business.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The Shift:</w:t>
      </w:r>
      <w:r>
        <w:t xml:space="preserve"> </w:t>
      </w:r>
      <w:r>
        <w:t xml:space="preserve">Search engines are becoming</w:t>
      </w:r>
      <w:r>
        <w:t xml:space="preserve"> </w:t>
      </w:r>
      <w:r>
        <w:t xml:space="preserve">“</w:t>
      </w:r>
      <w:r>
        <w:t xml:space="preserve">Answer Engines.</w:t>
      </w:r>
      <w:r>
        <w:t xml:space="preserve">”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Our Edge:</w:t>
      </w:r>
      <w:r>
        <w:t xml:space="preserve"> </w:t>
      </w:r>
      <w:r>
        <w:t xml:space="preserve">We optimize your brand’s</w:t>
      </w:r>
      <w:r>
        <w:t xml:space="preserve"> </w:t>
      </w:r>
      <w:r>
        <w:t xml:space="preserve">“</w:t>
      </w:r>
      <w:r>
        <w:t xml:space="preserve">entities</w:t>
      </w:r>
      <w:r>
        <w:t xml:space="preserve">”</w:t>
      </w:r>
      <w:r>
        <w:t xml:space="preserve"> </w:t>
      </w:r>
      <w:r>
        <w:t xml:space="preserve">(facts about your business) so AI models understand</w:t>
      </w:r>
      <w:r>
        <w:t xml:space="preserve"> </w:t>
      </w:r>
      <w:r>
        <w:rPr>
          <w:i/>
        </w:rPr>
        <w:t xml:space="preserve">who</w:t>
      </w:r>
      <w:r>
        <w:t xml:space="preserve"> </w:t>
      </w:r>
      <w:r>
        <w:t xml:space="preserve">you are and</w:t>
      </w:r>
      <w:r>
        <w:t xml:space="preserve"> </w:t>
      </w:r>
      <w:r>
        <w:rPr>
          <w:i/>
        </w:rPr>
        <w:t xml:space="preserve">why</w:t>
      </w:r>
      <w:r>
        <w:t xml:space="preserve"> </w:t>
      </w:r>
      <w:r>
        <w:t xml:space="preserve">they should recommend you.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Why Now:</w:t>
      </w:r>
      <w:r>
        <w:t xml:space="preserve"> </w:t>
      </w:r>
      <w:r>
        <w:t xml:space="preserve">Your competitors are still doing SEO from 2015. This is your chance to get ahead.</w:t>
      </w:r>
    </w:p>
    <w:p>
      <w:pPr>
        <w:pStyle w:val="Heading2"/>
      </w:pPr>
      <w:bookmarkStart w:id="27" w:name="slide-7-transparent-reporting"/>
      <w:r>
        <w:t xml:space="preserve">Slide 7: Transparent Reporting</w:t>
      </w:r>
      <w:bookmarkEnd w:id="27"/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Headline:</w:t>
      </w:r>
      <w:r>
        <w:t xml:space="preserve"> </w:t>
      </w:r>
      <w:r>
        <w:t xml:space="preserve">No Guesswork. Just Data.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Visual:</w:t>
      </w:r>
      <w:r>
        <w:t xml:space="preserve"> </w:t>
      </w:r>
      <w:r>
        <w:t xml:space="preserve">Screenshot of a Geogrid report (showing green dots).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Promise:</w:t>
      </w:r>
      <w:r>
        <w:t xml:space="preserve"> </w:t>
      </w:r>
      <w:r>
        <w:t xml:space="preserve">You’ll see exactly how your visibility is improving neighborhood by neighborhood, not just a vague</w:t>
      </w:r>
      <w:r>
        <w:t xml:space="preserve"> </w:t>
      </w:r>
      <w:r>
        <w:t xml:space="preserve">“</w:t>
      </w:r>
      <w:r>
        <w:t xml:space="preserve">traffic</w:t>
      </w:r>
      <w:r>
        <w:t xml:space="preserve">”</w:t>
      </w:r>
      <w:r>
        <w:t xml:space="preserve"> </w:t>
      </w:r>
      <w:r>
        <w:t xml:space="preserve">number.</w:t>
      </w:r>
    </w:p>
    <w:p>
      <w:pPr>
        <w:pStyle w:val="Heading2"/>
      </w:pPr>
      <w:bookmarkStart w:id="28" w:name="slide-8-recommended-strategy-options"/>
      <w:r>
        <w:t xml:space="preserve">Slide 8: Recommended Strategy Options</w:t>
      </w:r>
      <w:bookmarkEnd w:id="28"/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Option A: The Foundation (GBP Pro).</w:t>
      </w:r>
      <w:r>
        <w:t xml:space="preserve"> </w:t>
      </w:r>
      <w:r>
        <w:t xml:space="preserve">Best for immediate local visibility.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Option B: The Growth Engine (Mid-Level SEO).</w:t>
      </w:r>
      <w:r>
        <w:t xml:space="preserve"> </w:t>
      </w:r>
      <w:r>
        <w:t xml:space="preserve">Best for expanding into new topics and securing market share.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Option C: The Dominator (AI Search Growth).</w:t>
      </w:r>
      <w:r>
        <w:t xml:space="preserve"> </w:t>
      </w:r>
      <w:r>
        <w:t xml:space="preserve">For businesses that want to lead the market and own the AI future.</w:t>
      </w:r>
    </w:p>
    <w:p>
      <w:pPr>
        <w:pStyle w:val="Heading2"/>
      </w:pPr>
      <w:bookmarkStart w:id="29" w:name="slide-9-next-steps"/>
      <w:r>
        <w:t xml:space="preserve">Slide 9: Next Steps</w:t>
      </w:r>
      <w:bookmarkEnd w:id="29"/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Call to Action:</w:t>
      </w:r>
      <w:r>
        <w:t xml:space="preserve"> </w:t>
      </w:r>
      <w:r>
        <w:t xml:space="preserve">Let’s start with a comprehensive audit of your current visibility.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Offer:</w:t>
      </w:r>
      <w:r>
        <w:t xml:space="preserve"> </w:t>
      </w:r>
      <w:r>
        <w:t xml:space="preserve">“</w:t>
      </w:r>
      <w:r>
        <w:t xml:space="preserve">I can have a Geogrid report ready for you by [Date].</w:t>
      </w:r>
      <w:r>
        <w:t xml:space="preserve">”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speaker-notes-tips"/>
      <w:r>
        <w:t xml:space="preserve">Speaker Notes &amp; Tips</w:t>
      </w:r>
      <w:bookmarkEnd w:id="30"/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Focus on ROI:</w:t>
      </w:r>
      <w:r>
        <w:t xml:space="preserve"> </w:t>
      </w:r>
      <w:r>
        <w:t xml:space="preserve">Don’t talk about</w:t>
      </w:r>
      <w:r>
        <w:t xml:space="preserve"> </w:t>
      </w:r>
      <w:r>
        <w:t xml:space="preserve">“</w:t>
      </w:r>
      <w:r>
        <w:t xml:space="preserve">backlinks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schema</w:t>
      </w:r>
      <w:r>
        <w:t xml:space="preserve">”</w:t>
      </w:r>
      <w:r>
        <w:t xml:space="preserve"> </w:t>
      </w:r>
      <w:r>
        <w:t xml:space="preserve">unless asked. Talk about</w:t>
      </w:r>
      <w:r>
        <w:t xml:space="preserve"> </w:t>
      </w:r>
      <w:r>
        <w:t xml:space="preserve">“</w:t>
      </w:r>
      <w:r>
        <w:t xml:space="preserve">calls,</w:t>
      </w:r>
      <w:r>
        <w:t xml:space="preserve">”</w:t>
      </w:r>
      <w:r>
        <w:t xml:space="preserve"> </w:t>
      </w:r>
      <w:r>
        <w:t xml:space="preserve">“</w:t>
      </w:r>
      <w:r>
        <w:t xml:space="preserve">visibility,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market share.</w:t>
      </w:r>
      <w:r>
        <w:t xml:space="preserve">”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Use Visuals:</w:t>
      </w:r>
      <w:r>
        <w:t xml:space="preserve"> </w:t>
      </w:r>
      <w:r>
        <w:t xml:space="preserve">Show, don’t just tell. Use the Geogrid screenshots from our product sheets to show what</w:t>
      </w:r>
      <w:r>
        <w:t xml:space="preserve"> </w:t>
      </w:r>
      <w:r>
        <w:t xml:space="preserve">“</w:t>
      </w:r>
      <w:r>
        <w:t xml:space="preserve">winning</w:t>
      </w:r>
      <w:r>
        <w:t xml:space="preserve">”</w:t>
      </w:r>
      <w:r>
        <w:t xml:space="preserve"> </w:t>
      </w:r>
      <w:r>
        <w:t xml:space="preserve">looks like.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Keep it Simple:</w:t>
      </w:r>
      <w:r>
        <w:t xml:space="preserve"> </w:t>
      </w:r>
      <w:r>
        <w:t xml:space="preserve">The goal is to make them feel confident that you have a plan, not to teach them how SEO works.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2026-01-28T00:41:25Z</dcterms:created>
  <dcterms:modified xsi:type="dcterms:W3CDTF">2026-01-28T00:41:25Z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